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87AB" w14:textId="77777777" w:rsidR="00A97CCE" w:rsidRDefault="00A97CCE" w:rsidP="00321FDA">
      <w:pPr>
        <w:jc w:val="center"/>
        <w:rPr>
          <w:b/>
          <w:bCs/>
        </w:rPr>
      </w:pPr>
    </w:p>
    <w:p w14:paraId="7274A5B1" w14:textId="7F889E4D" w:rsidR="000D5865" w:rsidRPr="009B5A5C" w:rsidRDefault="00C33403" w:rsidP="000D5865">
      <w:pPr>
        <w:spacing w:after="120"/>
        <w:jc w:val="center"/>
        <w:rPr>
          <w:b/>
          <w:bCs/>
          <w:sz w:val="36"/>
          <w:szCs w:val="36"/>
        </w:rPr>
      </w:pPr>
      <w:bookmarkStart w:id="0" w:name="_Hlk216789933"/>
      <w:r>
        <w:rPr>
          <w:b/>
          <w:bCs/>
          <w:sz w:val="36"/>
          <w:szCs w:val="36"/>
        </w:rPr>
        <w:t xml:space="preserve">DENUNCIA DI APPROVVIGIONAMENTO IDRICO DA FONTI AUTONOME </w:t>
      </w:r>
      <w:r w:rsidR="000D5865">
        <w:rPr>
          <w:b/>
          <w:bCs/>
          <w:sz w:val="36"/>
          <w:szCs w:val="36"/>
        </w:rPr>
        <w:t>CON RECAPITO DELLO SCARICO IN PUBBLICA FOGNATURA</w:t>
      </w:r>
    </w:p>
    <w:bookmarkEnd w:id="0"/>
    <w:p w14:paraId="28414DE5" w14:textId="56969BDF" w:rsidR="0065198A" w:rsidRPr="00E041E6" w:rsidRDefault="00321FDA" w:rsidP="00E041E6">
      <w:pPr>
        <w:spacing w:after="0"/>
        <w:jc w:val="center"/>
        <w:rPr>
          <w:b/>
          <w:bCs/>
          <w:sz w:val="36"/>
          <w:szCs w:val="36"/>
        </w:rPr>
      </w:pPr>
      <w:r w:rsidRPr="009B5A5C">
        <w:rPr>
          <w:b/>
          <w:bCs/>
          <w:sz w:val="36"/>
          <w:szCs w:val="36"/>
        </w:rPr>
        <w:t>Anno 202</w:t>
      </w:r>
      <w:r w:rsidR="009569AD">
        <w:rPr>
          <w:b/>
          <w:bCs/>
          <w:sz w:val="36"/>
          <w:szCs w:val="36"/>
        </w:rPr>
        <w:t>5</w:t>
      </w:r>
    </w:p>
    <w:p w14:paraId="3A61266F" w14:textId="77777777" w:rsidR="00BE22A4" w:rsidRDefault="00BE22A4" w:rsidP="00E041E6">
      <w:pPr>
        <w:spacing w:after="0"/>
      </w:pPr>
    </w:p>
    <w:tbl>
      <w:tblPr>
        <w:tblStyle w:val="Grigliatabella"/>
        <w:tblpPr w:leftFromText="141" w:rightFromText="141" w:vertAnchor="page" w:horzAnchor="margin" w:tblpY="511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2"/>
        <w:gridCol w:w="1843"/>
        <w:gridCol w:w="708"/>
        <w:gridCol w:w="1134"/>
        <w:gridCol w:w="458"/>
        <w:gridCol w:w="109"/>
        <w:gridCol w:w="1276"/>
        <w:gridCol w:w="1276"/>
      </w:tblGrid>
      <w:tr w:rsidR="00E041E6" w14:paraId="0DCA9ED6" w14:textId="77777777" w:rsidTr="000D5865">
        <w:trPr>
          <w:trHeight w:val="397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62F67E43" w14:textId="77777777" w:rsidR="00E041E6" w:rsidRPr="00321FDA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21FDA">
              <w:rPr>
                <w:rFonts w:ascii="Calibri" w:hAnsi="Calibri" w:cs="Calibri"/>
                <w:b/>
                <w:bCs/>
                <w:sz w:val="18"/>
                <w:szCs w:val="18"/>
              </w:rPr>
              <w:t>Ragione Sociale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/Società/Ente</w:t>
            </w:r>
            <w:r w:rsidRPr="00321F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9"/>
          </w:tcPr>
          <w:p w14:paraId="2556CB86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40870B79" w14:textId="77777777" w:rsidTr="000D5865">
        <w:trPr>
          <w:trHeight w:val="397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313C3256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Partita IVA</w:t>
            </w:r>
          </w:p>
        </w:tc>
        <w:tc>
          <w:tcPr>
            <w:tcW w:w="2977" w:type="dxa"/>
            <w:gridSpan w:val="3"/>
            <w:vAlign w:val="center"/>
          </w:tcPr>
          <w:p w14:paraId="6D63E8BA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0" w:type="dxa"/>
            <w:gridSpan w:val="3"/>
            <w:shd w:val="clear" w:color="auto" w:fill="CAEDFB" w:themeFill="accent4" w:themeFillTint="33"/>
            <w:vAlign w:val="center"/>
          </w:tcPr>
          <w:p w14:paraId="2CE41F75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661" w:type="dxa"/>
            <w:gridSpan w:val="3"/>
            <w:vAlign w:val="center"/>
          </w:tcPr>
          <w:p w14:paraId="469796F5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024A7971" w14:textId="77777777" w:rsidTr="000D5865">
        <w:trPr>
          <w:trHeight w:val="340"/>
        </w:trPr>
        <w:tc>
          <w:tcPr>
            <w:tcW w:w="2547" w:type="dxa"/>
            <w:gridSpan w:val="2"/>
            <w:vMerge w:val="restart"/>
            <w:shd w:val="clear" w:color="auto" w:fill="CAEDFB" w:themeFill="accent4" w:themeFillTint="33"/>
            <w:vAlign w:val="center"/>
          </w:tcPr>
          <w:p w14:paraId="17CFEBF7" w14:textId="77777777" w:rsidR="00E041E6" w:rsidRPr="00321FDA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Indirizzo Sede Legale: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1E9C0F64" w14:textId="77777777" w:rsidR="00E041E6" w:rsidRPr="00335B57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COMUNE:</w:t>
            </w:r>
          </w:p>
        </w:tc>
        <w:tc>
          <w:tcPr>
            <w:tcW w:w="6946" w:type="dxa"/>
            <w:gridSpan w:val="8"/>
            <w:vAlign w:val="center"/>
          </w:tcPr>
          <w:p w14:paraId="64072CB1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5329429B" w14:textId="77777777" w:rsidTr="000D5865">
        <w:trPr>
          <w:trHeight w:val="340"/>
        </w:trPr>
        <w:tc>
          <w:tcPr>
            <w:tcW w:w="2547" w:type="dxa"/>
            <w:gridSpan w:val="2"/>
            <w:vMerge/>
            <w:shd w:val="clear" w:color="auto" w:fill="CAEDFB" w:themeFill="accent4" w:themeFillTint="33"/>
            <w:vAlign w:val="center"/>
          </w:tcPr>
          <w:p w14:paraId="7E21902E" w14:textId="77777777" w:rsidR="00E041E6" w:rsidRPr="00321FDA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68A53464" w14:textId="77777777" w:rsidR="00E041E6" w:rsidRPr="00335B57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VIA:</w:t>
            </w:r>
          </w:p>
        </w:tc>
        <w:tc>
          <w:tcPr>
            <w:tcW w:w="3827" w:type="dxa"/>
            <w:gridSpan w:val="4"/>
            <w:vAlign w:val="center"/>
          </w:tcPr>
          <w:p w14:paraId="24D7BEAA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AEDFB" w:themeFill="accent4" w:themeFillTint="33"/>
            <w:vAlign w:val="center"/>
          </w:tcPr>
          <w:p w14:paraId="03BA4D8A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552" w:type="dxa"/>
            <w:gridSpan w:val="2"/>
            <w:vAlign w:val="center"/>
          </w:tcPr>
          <w:p w14:paraId="1D3D4914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0247FF11" w14:textId="77777777" w:rsidTr="000D5865">
        <w:trPr>
          <w:trHeight w:val="340"/>
        </w:trPr>
        <w:tc>
          <w:tcPr>
            <w:tcW w:w="2547" w:type="dxa"/>
            <w:gridSpan w:val="2"/>
            <w:vMerge w:val="restart"/>
            <w:shd w:val="clear" w:color="auto" w:fill="CAEDFB" w:themeFill="accent4" w:themeFillTint="33"/>
            <w:vAlign w:val="center"/>
          </w:tcPr>
          <w:p w14:paraId="70ED12F1" w14:textId="77777777" w:rsidR="00E041E6" w:rsidRPr="00321FDA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21FDA">
              <w:rPr>
                <w:rFonts w:ascii="Calibri" w:hAnsi="Calibri" w:cs="Calibri"/>
                <w:b/>
                <w:bCs/>
                <w:sz w:val="18"/>
                <w:szCs w:val="18"/>
              </w:rPr>
              <w:t>Indirizzo Sede Operativa: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51FC9133" w14:textId="77777777" w:rsidR="00E041E6" w:rsidRPr="00335B57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COMUNE:</w:t>
            </w:r>
          </w:p>
        </w:tc>
        <w:tc>
          <w:tcPr>
            <w:tcW w:w="6946" w:type="dxa"/>
            <w:gridSpan w:val="8"/>
            <w:vAlign w:val="center"/>
          </w:tcPr>
          <w:p w14:paraId="615B2FDC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41FD73C1" w14:textId="77777777" w:rsidTr="000D5865">
        <w:trPr>
          <w:trHeight w:val="340"/>
        </w:trPr>
        <w:tc>
          <w:tcPr>
            <w:tcW w:w="2547" w:type="dxa"/>
            <w:gridSpan w:val="2"/>
            <w:vMerge/>
            <w:shd w:val="clear" w:color="auto" w:fill="CAEDFB" w:themeFill="accent4" w:themeFillTint="33"/>
            <w:vAlign w:val="center"/>
          </w:tcPr>
          <w:p w14:paraId="1F10D11F" w14:textId="77777777" w:rsidR="00E041E6" w:rsidRPr="00321FDA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6333509A" w14:textId="77777777" w:rsidR="00E041E6" w:rsidRPr="00335B57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VIA:</w:t>
            </w:r>
          </w:p>
        </w:tc>
        <w:tc>
          <w:tcPr>
            <w:tcW w:w="3827" w:type="dxa"/>
            <w:gridSpan w:val="4"/>
            <w:vAlign w:val="center"/>
          </w:tcPr>
          <w:p w14:paraId="42A81995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AEDFB" w:themeFill="accent4" w:themeFillTint="33"/>
            <w:vAlign w:val="center"/>
          </w:tcPr>
          <w:p w14:paraId="45EA49B6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5B57">
              <w:rPr>
                <w:rFonts w:ascii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552" w:type="dxa"/>
            <w:gridSpan w:val="2"/>
            <w:vAlign w:val="center"/>
          </w:tcPr>
          <w:p w14:paraId="481AAA20" w14:textId="77777777" w:rsidR="00E041E6" w:rsidRPr="00321FDA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7854FED3" w14:textId="77777777" w:rsidTr="000D5865">
        <w:trPr>
          <w:trHeight w:val="340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334E7CB2" w14:textId="77777777" w:rsidR="00E041E6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E-mail società</w:t>
            </w:r>
          </w:p>
        </w:tc>
        <w:tc>
          <w:tcPr>
            <w:tcW w:w="3685" w:type="dxa"/>
            <w:gridSpan w:val="4"/>
            <w:vAlign w:val="center"/>
          </w:tcPr>
          <w:p w14:paraId="65127A60" w14:textId="77777777" w:rsidR="00E041E6" w:rsidRPr="00335B57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0ED9A2E" w14:textId="77777777" w:rsidR="00E041E6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PEC società</w:t>
            </w:r>
          </w:p>
        </w:tc>
        <w:tc>
          <w:tcPr>
            <w:tcW w:w="3119" w:type="dxa"/>
            <w:gridSpan w:val="4"/>
            <w:vAlign w:val="center"/>
          </w:tcPr>
          <w:p w14:paraId="0640A05F" w14:textId="77777777" w:rsidR="00E041E6" w:rsidRPr="00321FDA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3A9A550E" w14:textId="77777777" w:rsidTr="000D5865">
        <w:trPr>
          <w:trHeight w:val="340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6FC0EC32" w14:textId="77777777" w:rsidR="00E041E6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Codice SDI per fatturazione elettronica</w:t>
            </w:r>
          </w:p>
        </w:tc>
        <w:tc>
          <w:tcPr>
            <w:tcW w:w="7938" w:type="dxa"/>
            <w:gridSpan w:val="9"/>
            <w:vAlign w:val="center"/>
          </w:tcPr>
          <w:p w14:paraId="57322AA1" w14:textId="77777777" w:rsidR="00E041E6" w:rsidRPr="00321FDA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0B5DBDE6" w14:textId="77777777" w:rsidTr="000D5865">
        <w:trPr>
          <w:trHeight w:val="340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4DBDC982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Rappresentata da</w:t>
            </w:r>
          </w:p>
        </w:tc>
        <w:tc>
          <w:tcPr>
            <w:tcW w:w="2977" w:type="dxa"/>
            <w:gridSpan w:val="3"/>
            <w:vAlign w:val="center"/>
          </w:tcPr>
          <w:p w14:paraId="04E86EC0" w14:textId="77777777" w:rsidR="00E041E6" w:rsidRPr="00321FDA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0" w:type="dxa"/>
            <w:gridSpan w:val="3"/>
            <w:shd w:val="clear" w:color="auto" w:fill="CAEDFB" w:themeFill="accent4" w:themeFillTint="33"/>
            <w:vAlign w:val="center"/>
          </w:tcPr>
          <w:p w14:paraId="63ED6C27" w14:textId="77777777" w:rsidR="00E041E6" w:rsidRPr="006534D2" w:rsidRDefault="00E041E6" w:rsidP="000D58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34D2">
              <w:rPr>
                <w:rFonts w:ascii="Calibri" w:hAnsi="Calibri" w:cs="Calibri"/>
                <w:b/>
                <w:bCs/>
                <w:sz w:val="18"/>
                <w:szCs w:val="18"/>
              </w:rPr>
              <w:t>In qualità di</w:t>
            </w:r>
          </w:p>
        </w:tc>
        <w:tc>
          <w:tcPr>
            <w:tcW w:w="2661" w:type="dxa"/>
            <w:gridSpan w:val="3"/>
            <w:vAlign w:val="center"/>
          </w:tcPr>
          <w:p w14:paraId="265AFB0C" w14:textId="77777777" w:rsidR="00E041E6" w:rsidRPr="00321FDA" w:rsidRDefault="00E041E6" w:rsidP="000D58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78E5CE88" w14:textId="77777777" w:rsidTr="000D5865">
        <w:trPr>
          <w:trHeight w:val="340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264ADF6C" w14:textId="77777777" w:rsidR="00E041E6" w:rsidRDefault="00E041E6" w:rsidP="000D586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Nominativo referente denuncia:</w:t>
            </w:r>
          </w:p>
        </w:tc>
        <w:tc>
          <w:tcPr>
            <w:tcW w:w="7938" w:type="dxa"/>
            <w:gridSpan w:val="9"/>
          </w:tcPr>
          <w:p w14:paraId="2169F4EC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72D0B65F" w14:textId="77777777" w:rsidTr="000D5865">
        <w:trPr>
          <w:trHeight w:val="340"/>
        </w:trPr>
        <w:tc>
          <w:tcPr>
            <w:tcW w:w="2547" w:type="dxa"/>
            <w:gridSpan w:val="2"/>
            <w:shd w:val="clear" w:color="auto" w:fill="CAEDFB" w:themeFill="accent4" w:themeFillTint="33"/>
            <w:vAlign w:val="center"/>
          </w:tcPr>
          <w:p w14:paraId="23313E94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Cellulare referente denuncia:</w:t>
            </w:r>
          </w:p>
        </w:tc>
        <w:tc>
          <w:tcPr>
            <w:tcW w:w="1134" w:type="dxa"/>
            <w:gridSpan w:val="2"/>
            <w:vAlign w:val="center"/>
          </w:tcPr>
          <w:p w14:paraId="333A8151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CAEDFB" w:themeFill="accent4" w:themeFillTint="33"/>
            <w:vAlign w:val="center"/>
          </w:tcPr>
          <w:p w14:paraId="667FDA30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E-mail referente denuncia:</w:t>
            </w:r>
          </w:p>
        </w:tc>
        <w:tc>
          <w:tcPr>
            <w:tcW w:w="3119" w:type="dxa"/>
            <w:gridSpan w:val="4"/>
            <w:vAlign w:val="center"/>
          </w:tcPr>
          <w:p w14:paraId="51E25481" w14:textId="77777777" w:rsidR="00E041E6" w:rsidRPr="00321FDA" w:rsidRDefault="00E041E6" w:rsidP="000D58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41E6" w14:paraId="036604EC" w14:textId="77777777" w:rsidTr="000D5865">
        <w:trPr>
          <w:trHeight w:val="340"/>
        </w:trPr>
        <w:tc>
          <w:tcPr>
            <w:tcW w:w="10485" w:type="dxa"/>
            <w:gridSpan w:val="11"/>
            <w:vAlign w:val="center"/>
          </w:tcPr>
          <w:p w14:paraId="179F930B" w14:textId="77777777" w:rsidR="00E041E6" w:rsidRPr="00E041E6" w:rsidRDefault="00E041E6" w:rsidP="000D58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041E6">
              <w:rPr>
                <w:rFonts w:ascii="Calibri" w:hAnsi="Calibri" w:cs="Calibri"/>
                <w:b/>
                <w:bCs/>
              </w:rPr>
              <w:t xml:space="preserve">DICHIARA </w:t>
            </w:r>
          </w:p>
          <w:p w14:paraId="4BF14EBA" w14:textId="4BB270D6" w:rsidR="00E041E6" w:rsidRPr="00C33403" w:rsidRDefault="00E041E6" w:rsidP="000D586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041E6">
              <w:rPr>
                <w:rFonts w:ascii="Calibri" w:hAnsi="Calibri" w:cs="Calibri"/>
                <w:b/>
                <w:bCs/>
              </w:rPr>
              <w:t>DI APPROVVIGIONARSI DALLE SEGUENTI FONTI AUTONOME</w:t>
            </w:r>
          </w:p>
        </w:tc>
      </w:tr>
      <w:tr w:rsidR="000D5865" w14:paraId="50873AA2" w14:textId="77777777" w:rsidTr="000D5865">
        <w:trPr>
          <w:trHeight w:val="859"/>
        </w:trPr>
        <w:tc>
          <w:tcPr>
            <w:tcW w:w="562" w:type="dxa"/>
            <w:shd w:val="clear" w:color="auto" w:fill="CAEDFB" w:themeFill="accent4" w:themeFillTint="33"/>
            <w:vAlign w:val="center"/>
          </w:tcPr>
          <w:p w14:paraId="69DEC31F" w14:textId="255C6E31" w:rsidR="000D5865" w:rsidRPr="00E041E6" w:rsidRDefault="000D5865" w:rsidP="000D58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N.</w:t>
            </w:r>
          </w:p>
        </w:tc>
        <w:tc>
          <w:tcPr>
            <w:tcW w:w="3119" w:type="dxa"/>
            <w:gridSpan w:val="3"/>
            <w:shd w:val="clear" w:color="auto" w:fill="CAEDFB" w:themeFill="accent4" w:themeFillTint="33"/>
            <w:vAlign w:val="center"/>
          </w:tcPr>
          <w:p w14:paraId="7BD792EB" w14:textId="0527D011" w:rsidR="000D5865" w:rsidRPr="00327FED" w:rsidRDefault="000D5865" w:rsidP="000D5865">
            <w:pPr>
              <w:jc w:val="center"/>
              <w:rPr>
                <w:i/>
                <w:iCs/>
              </w:rPr>
            </w:pPr>
            <w:r w:rsidRPr="00E041E6">
              <w:rPr>
                <w:b/>
                <w:bCs/>
                <w:i/>
                <w:iCs/>
              </w:rPr>
              <w:t>Tipo di approvvigionamento</w:t>
            </w:r>
            <w:r w:rsidRPr="00E041E6">
              <w:rPr>
                <w:i/>
                <w:iCs/>
                <w:sz w:val="20"/>
                <w:szCs w:val="20"/>
              </w:rPr>
              <w:t xml:space="preserve"> </w:t>
            </w:r>
            <w:r w:rsidRPr="000D5865">
              <w:rPr>
                <w:i/>
                <w:iCs/>
                <w:sz w:val="18"/>
                <w:szCs w:val="18"/>
              </w:rPr>
              <w:t>(specificare se trattasi di pozzo privato, acque superficiali o altro)</w:t>
            </w:r>
          </w:p>
        </w:tc>
        <w:tc>
          <w:tcPr>
            <w:tcW w:w="3685" w:type="dxa"/>
            <w:gridSpan w:val="3"/>
            <w:shd w:val="clear" w:color="auto" w:fill="CAEDFB" w:themeFill="accent4" w:themeFillTint="33"/>
            <w:vAlign w:val="center"/>
          </w:tcPr>
          <w:p w14:paraId="182C42A0" w14:textId="4F664661" w:rsidR="000D5865" w:rsidRPr="00E041E6" w:rsidRDefault="000D5865" w:rsidP="000D5865">
            <w:pPr>
              <w:jc w:val="center"/>
              <w:rPr>
                <w:b/>
                <w:bCs/>
                <w:i/>
                <w:iCs/>
              </w:rPr>
            </w:pPr>
            <w:r w:rsidRPr="00E041E6">
              <w:rPr>
                <w:b/>
                <w:bCs/>
                <w:i/>
                <w:iCs/>
              </w:rPr>
              <w:t>Consumo rilevato da apposito strumento di misura (contatore)</w:t>
            </w:r>
          </w:p>
        </w:tc>
        <w:tc>
          <w:tcPr>
            <w:tcW w:w="1843" w:type="dxa"/>
            <w:gridSpan w:val="3"/>
            <w:shd w:val="clear" w:color="auto" w:fill="CAEDFB" w:themeFill="accent4" w:themeFillTint="33"/>
            <w:vAlign w:val="center"/>
          </w:tcPr>
          <w:p w14:paraId="2515ED26" w14:textId="77777777" w:rsidR="000D5865" w:rsidRDefault="000D5865" w:rsidP="000D58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Uso del prelievo </w:t>
            </w:r>
          </w:p>
          <w:p w14:paraId="771AE7D4" w14:textId="6C7A2623" w:rsidR="000D5865" w:rsidRPr="000D5865" w:rsidRDefault="000D5865" w:rsidP="000D586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D5865">
              <w:rPr>
                <w:i/>
                <w:iCs/>
                <w:sz w:val="18"/>
                <w:szCs w:val="18"/>
              </w:rPr>
              <w:t>(uso civile/assimilato domestico/altri usi)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7504B456" w14:textId="5822FF8F" w:rsidR="000D5865" w:rsidRPr="00E041E6" w:rsidRDefault="000D5865" w:rsidP="000D5865">
            <w:pPr>
              <w:jc w:val="center"/>
              <w:rPr>
                <w:b/>
                <w:bCs/>
                <w:i/>
                <w:iCs/>
              </w:rPr>
            </w:pPr>
            <w:r w:rsidRPr="00E041E6">
              <w:rPr>
                <w:b/>
                <w:bCs/>
                <w:i/>
                <w:iCs/>
              </w:rPr>
              <w:t>Consumo annuo prelevato (mc)</w:t>
            </w:r>
          </w:p>
        </w:tc>
      </w:tr>
      <w:tr w:rsidR="000D5865" w14:paraId="365A646A" w14:textId="77777777" w:rsidTr="000D5865">
        <w:trPr>
          <w:trHeight w:val="624"/>
        </w:trPr>
        <w:tc>
          <w:tcPr>
            <w:tcW w:w="562" w:type="dxa"/>
            <w:vAlign w:val="center"/>
          </w:tcPr>
          <w:p w14:paraId="6826EE69" w14:textId="229DB836" w:rsidR="000D5865" w:rsidRDefault="000D5865" w:rsidP="000D5865">
            <w:pPr>
              <w:jc w:val="center"/>
            </w:pPr>
            <w:r>
              <w:t>1.</w:t>
            </w:r>
          </w:p>
        </w:tc>
        <w:tc>
          <w:tcPr>
            <w:tcW w:w="3119" w:type="dxa"/>
            <w:gridSpan w:val="3"/>
            <w:vAlign w:val="center"/>
          </w:tcPr>
          <w:p w14:paraId="6EE12833" w14:textId="484DB509" w:rsidR="000D5865" w:rsidRDefault="000D5865" w:rsidP="000D5865">
            <w:pPr>
              <w:jc w:val="center"/>
            </w:pPr>
          </w:p>
        </w:tc>
        <w:tc>
          <w:tcPr>
            <w:tcW w:w="3685" w:type="dxa"/>
            <w:gridSpan w:val="3"/>
            <w:vAlign w:val="center"/>
          </w:tcPr>
          <w:p w14:paraId="52670719" w14:textId="77777777" w:rsidR="000D5865" w:rsidRDefault="000D5865" w:rsidP="000D5865">
            <w:r>
              <w:sym w:font="Wingdings" w:char="F06F"/>
            </w:r>
            <w:r>
              <w:t xml:space="preserve"> Si contatore</w:t>
            </w:r>
          </w:p>
          <w:p w14:paraId="4ED01414" w14:textId="2BC8C4C4" w:rsidR="000D5865" w:rsidRDefault="000D5865" w:rsidP="000D5865">
            <w:r>
              <w:sym w:font="Wingdings" w:char="F06F"/>
            </w:r>
            <w:r>
              <w:t xml:space="preserve"> No contatore -&gt; Consumo stimato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38B62587" w14:textId="77777777" w:rsidR="000D5865" w:rsidRDefault="000D5865" w:rsidP="000D586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9F1E4E" w14:textId="1C6DBB46" w:rsidR="000D5865" w:rsidRDefault="000D5865" w:rsidP="000D5865">
            <w:pPr>
              <w:jc w:val="center"/>
            </w:pPr>
          </w:p>
        </w:tc>
      </w:tr>
      <w:tr w:rsidR="000D5865" w14:paraId="26C7E981" w14:textId="77777777" w:rsidTr="000D5865">
        <w:trPr>
          <w:trHeight w:val="624"/>
        </w:trPr>
        <w:tc>
          <w:tcPr>
            <w:tcW w:w="562" w:type="dxa"/>
            <w:vAlign w:val="center"/>
          </w:tcPr>
          <w:p w14:paraId="31A5FFA9" w14:textId="706A7600" w:rsidR="000D5865" w:rsidRDefault="000D5865" w:rsidP="000D5865">
            <w:pPr>
              <w:jc w:val="center"/>
            </w:pPr>
            <w:r>
              <w:t>2.</w:t>
            </w:r>
          </w:p>
        </w:tc>
        <w:tc>
          <w:tcPr>
            <w:tcW w:w="3119" w:type="dxa"/>
            <w:gridSpan w:val="3"/>
            <w:vAlign w:val="center"/>
          </w:tcPr>
          <w:p w14:paraId="44CAF453" w14:textId="462C6EDD" w:rsidR="000D5865" w:rsidRDefault="000D5865" w:rsidP="000D5865">
            <w:pPr>
              <w:jc w:val="center"/>
            </w:pPr>
          </w:p>
        </w:tc>
        <w:tc>
          <w:tcPr>
            <w:tcW w:w="3685" w:type="dxa"/>
            <w:gridSpan w:val="3"/>
            <w:vAlign w:val="center"/>
          </w:tcPr>
          <w:p w14:paraId="007E17DD" w14:textId="77777777" w:rsidR="000D5865" w:rsidRDefault="000D5865" w:rsidP="000D5865">
            <w:r>
              <w:sym w:font="Wingdings" w:char="F06F"/>
            </w:r>
            <w:r>
              <w:t xml:space="preserve"> Si contatore</w:t>
            </w:r>
          </w:p>
          <w:p w14:paraId="390BE85F" w14:textId="0066195C" w:rsidR="000D5865" w:rsidRDefault="000D5865" w:rsidP="000D5865">
            <w:r>
              <w:sym w:font="Wingdings" w:char="F06F"/>
            </w:r>
            <w:r>
              <w:t xml:space="preserve"> No contatore -&gt; Consumo stimato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0626E00B" w14:textId="77777777" w:rsidR="000D5865" w:rsidRDefault="000D5865" w:rsidP="000D586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E64A6" w14:textId="718B4018" w:rsidR="000D5865" w:rsidRDefault="000D5865" w:rsidP="000D5865">
            <w:pPr>
              <w:jc w:val="center"/>
            </w:pPr>
          </w:p>
        </w:tc>
      </w:tr>
      <w:tr w:rsidR="000D5865" w14:paraId="6D3D5A77" w14:textId="77777777" w:rsidTr="000D5865">
        <w:trPr>
          <w:trHeight w:val="624"/>
        </w:trPr>
        <w:tc>
          <w:tcPr>
            <w:tcW w:w="562" w:type="dxa"/>
            <w:vAlign w:val="center"/>
          </w:tcPr>
          <w:p w14:paraId="12579CF0" w14:textId="3FCF1D37" w:rsidR="000D5865" w:rsidRDefault="000D5865" w:rsidP="000D5865">
            <w:pPr>
              <w:jc w:val="center"/>
            </w:pPr>
            <w:r>
              <w:t>3.</w:t>
            </w:r>
          </w:p>
        </w:tc>
        <w:tc>
          <w:tcPr>
            <w:tcW w:w="3119" w:type="dxa"/>
            <w:gridSpan w:val="3"/>
            <w:vAlign w:val="center"/>
          </w:tcPr>
          <w:p w14:paraId="5E55D25A" w14:textId="208B12A9" w:rsidR="000D5865" w:rsidRDefault="000D5865" w:rsidP="000D5865">
            <w:pPr>
              <w:jc w:val="center"/>
            </w:pPr>
          </w:p>
        </w:tc>
        <w:tc>
          <w:tcPr>
            <w:tcW w:w="3685" w:type="dxa"/>
            <w:gridSpan w:val="3"/>
            <w:vAlign w:val="center"/>
          </w:tcPr>
          <w:p w14:paraId="3975D996" w14:textId="77777777" w:rsidR="000D5865" w:rsidRDefault="000D5865" w:rsidP="000D5865">
            <w:r>
              <w:sym w:font="Wingdings" w:char="F06F"/>
            </w:r>
            <w:r>
              <w:t xml:space="preserve"> Si contatore</w:t>
            </w:r>
          </w:p>
          <w:p w14:paraId="1D73B465" w14:textId="79291998" w:rsidR="000D5865" w:rsidRDefault="000D5865" w:rsidP="000D5865">
            <w:r>
              <w:sym w:font="Wingdings" w:char="F06F"/>
            </w:r>
            <w:r>
              <w:t xml:space="preserve"> No contatore -&gt; Consumo stimato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30ACD59A" w14:textId="77777777" w:rsidR="000D5865" w:rsidRDefault="000D5865" w:rsidP="000D586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DC372B" w14:textId="5A956768" w:rsidR="000D5865" w:rsidRDefault="000D5865" w:rsidP="000D5865">
            <w:pPr>
              <w:jc w:val="center"/>
            </w:pPr>
          </w:p>
        </w:tc>
      </w:tr>
      <w:tr w:rsidR="000D5865" w14:paraId="7F25A0F3" w14:textId="77777777" w:rsidTr="000D5865">
        <w:trPr>
          <w:trHeight w:val="624"/>
        </w:trPr>
        <w:tc>
          <w:tcPr>
            <w:tcW w:w="562" w:type="dxa"/>
            <w:vAlign w:val="center"/>
          </w:tcPr>
          <w:p w14:paraId="3769C9E2" w14:textId="10AD58A0" w:rsidR="000D5865" w:rsidRDefault="000D5865" w:rsidP="000D5865">
            <w:pPr>
              <w:jc w:val="center"/>
            </w:pPr>
            <w:r>
              <w:t>4.</w:t>
            </w:r>
          </w:p>
        </w:tc>
        <w:tc>
          <w:tcPr>
            <w:tcW w:w="3119" w:type="dxa"/>
            <w:gridSpan w:val="3"/>
            <w:vAlign w:val="center"/>
          </w:tcPr>
          <w:p w14:paraId="7072C195" w14:textId="77777777" w:rsidR="000D5865" w:rsidRDefault="000D5865" w:rsidP="000D5865">
            <w:pPr>
              <w:jc w:val="center"/>
            </w:pPr>
          </w:p>
        </w:tc>
        <w:tc>
          <w:tcPr>
            <w:tcW w:w="3685" w:type="dxa"/>
            <w:gridSpan w:val="3"/>
            <w:vAlign w:val="center"/>
          </w:tcPr>
          <w:p w14:paraId="6EC38D3A" w14:textId="77777777" w:rsidR="000D5865" w:rsidRDefault="000D5865" w:rsidP="000D5865">
            <w:r>
              <w:sym w:font="Wingdings" w:char="F06F"/>
            </w:r>
            <w:r>
              <w:t xml:space="preserve"> Si contatore</w:t>
            </w:r>
          </w:p>
          <w:p w14:paraId="7D797333" w14:textId="5F0DE0D5" w:rsidR="000D5865" w:rsidRDefault="000D5865" w:rsidP="000D5865">
            <w:r>
              <w:sym w:font="Wingdings" w:char="F06F"/>
            </w:r>
            <w:r>
              <w:t xml:space="preserve"> No contatore -&gt; Consumo stimato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64382FFA" w14:textId="77777777" w:rsidR="000D5865" w:rsidRDefault="000D5865" w:rsidP="000D586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457852" w14:textId="54A54AEC" w:rsidR="000D5865" w:rsidRDefault="000D5865" w:rsidP="000D5865">
            <w:pPr>
              <w:jc w:val="center"/>
            </w:pPr>
          </w:p>
        </w:tc>
      </w:tr>
      <w:tr w:rsidR="000D5865" w14:paraId="05148AE5" w14:textId="77777777" w:rsidTr="000D5865">
        <w:trPr>
          <w:trHeight w:val="624"/>
        </w:trPr>
        <w:tc>
          <w:tcPr>
            <w:tcW w:w="562" w:type="dxa"/>
            <w:vAlign w:val="center"/>
          </w:tcPr>
          <w:p w14:paraId="09E67AC6" w14:textId="26BD7C61" w:rsidR="000D5865" w:rsidRDefault="000D5865" w:rsidP="000D5865">
            <w:pPr>
              <w:jc w:val="center"/>
            </w:pPr>
            <w:r>
              <w:t>5.</w:t>
            </w:r>
          </w:p>
        </w:tc>
        <w:tc>
          <w:tcPr>
            <w:tcW w:w="3119" w:type="dxa"/>
            <w:gridSpan w:val="3"/>
            <w:vAlign w:val="center"/>
          </w:tcPr>
          <w:p w14:paraId="6A00A2B8" w14:textId="77777777" w:rsidR="000D5865" w:rsidRDefault="000D5865" w:rsidP="000D5865">
            <w:pPr>
              <w:jc w:val="center"/>
            </w:pPr>
          </w:p>
        </w:tc>
        <w:tc>
          <w:tcPr>
            <w:tcW w:w="3685" w:type="dxa"/>
            <w:gridSpan w:val="3"/>
            <w:vAlign w:val="center"/>
          </w:tcPr>
          <w:p w14:paraId="30EDB8D6" w14:textId="77777777" w:rsidR="000D5865" w:rsidRDefault="000D5865" w:rsidP="000D5865">
            <w:r>
              <w:sym w:font="Wingdings" w:char="F06F"/>
            </w:r>
            <w:r>
              <w:t xml:space="preserve"> Si contatore</w:t>
            </w:r>
          </w:p>
          <w:p w14:paraId="356F4DCD" w14:textId="2AD8B040" w:rsidR="000D5865" w:rsidRDefault="000D5865" w:rsidP="000D5865">
            <w:r>
              <w:sym w:font="Wingdings" w:char="F06F"/>
            </w:r>
            <w:r>
              <w:t xml:space="preserve"> No contatore -&gt; Consumo stimato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4A846862" w14:textId="77777777" w:rsidR="000D5865" w:rsidRDefault="000D5865" w:rsidP="000D5865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088CF7" w14:textId="023F1E92" w:rsidR="000D5865" w:rsidRDefault="000D5865" w:rsidP="000D5865">
            <w:pPr>
              <w:jc w:val="center"/>
            </w:pPr>
          </w:p>
        </w:tc>
      </w:tr>
      <w:tr w:rsidR="00E041E6" w14:paraId="16C6C1EA" w14:textId="77777777" w:rsidTr="000D5865">
        <w:trPr>
          <w:trHeight w:val="510"/>
        </w:trPr>
        <w:tc>
          <w:tcPr>
            <w:tcW w:w="7366" w:type="dxa"/>
            <w:gridSpan w:val="7"/>
            <w:vAlign w:val="center"/>
          </w:tcPr>
          <w:p w14:paraId="0A56B147" w14:textId="39DF8840" w:rsidR="00E041E6" w:rsidRPr="00E041E6" w:rsidRDefault="00E041E6" w:rsidP="000D5865">
            <w:pPr>
              <w:jc w:val="right"/>
              <w:rPr>
                <w:b/>
                <w:bCs/>
              </w:rPr>
            </w:pPr>
            <w:r w:rsidRPr="00E041E6">
              <w:rPr>
                <w:b/>
                <w:bCs/>
              </w:rPr>
              <w:t>VOLUME TOTALE APPROVVIGIONATO (mc/anno)</w:t>
            </w:r>
          </w:p>
        </w:tc>
        <w:tc>
          <w:tcPr>
            <w:tcW w:w="3119" w:type="dxa"/>
            <w:gridSpan w:val="4"/>
          </w:tcPr>
          <w:p w14:paraId="3ADBA146" w14:textId="77777777" w:rsidR="00E041E6" w:rsidRDefault="00E041E6" w:rsidP="000D5865"/>
        </w:tc>
      </w:tr>
    </w:tbl>
    <w:p w14:paraId="50BE5FF3" w14:textId="77777777" w:rsidR="005B7250" w:rsidRDefault="005B7250" w:rsidP="00E041E6">
      <w:pPr>
        <w:spacing w:after="0"/>
      </w:pPr>
    </w:p>
    <w:p w14:paraId="1EFB17F4" w14:textId="4A98AECA" w:rsidR="00A202B0" w:rsidRPr="00A202B0" w:rsidRDefault="00A202B0" w:rsidP="00A202B0">
      <w:pPr>
        <w:tabs>
          <w:tab w:val="left" w:pos="9349"/>
        </w:tabs>
      </w:pPr>
      <w:r>
        <w:tab/>
      </w:r>
    </w:p>
    <w:p w14:paraId="78C6E474" w14:textId="5A49A194" w:rsidR="00A202B0" w:rsidRDefault="000D5865" w:rsidP="00196A93">
      <w:pPr>
        <w:tabs>
          <w:tab w:val="left" w:pos="9349"/>
        </w:tabs>
        <w:jc w:val="both"/>
      </w:pPr>
      <w:r>
        <w:t>Per ciascuna fonte di approvvigionamento autonoma, sopra riportata, dotata di apposito contatore, deve essere indicata anche la relativa lettura al 31/12/2025 (± 15 gg)</w:t>
      </w:r>
      <w:r w:rsidR="00612623">
        <w:t xml:space="preserve">, </w:t>
      </w:r>
      <w:r w:rsidR="00196A93">
        <w:t>nonché allegare la documentazione comprovante la lettura dei metri cubi indicata (es. foto contatore con visibile matricola e lettura del contatore).</w:t>
      </w:r>
    </w:p>
    <w:p w14:paraId="38AEC2C0" w14:textId="06CE5C94" w:rsidR="00196A93" w:rsidRPr="00A202B0" w:rsidRDefault="00196A93" w:rsidP="00196A93">
      <w:pPr>
        <w:tabs>
          <w:tab w:val="left" w:pos="9349"/>
        </w:tabs>
        <w:jc w:val="both"/>
        <w:sectPr w:rsidR="00196A93" w:rsidRPr="00A202B0" w:rsidSect="00A202B0">
          <w:headerReference w:type="default" r:id="rId8"/>
          <w:footerReference w:type="default" r:id="rId9"/>
          <w:headerReference w:type="first" r:id="rId10"/>
          <w:pgSz w:w="11906" w:h="16838"/>
          <w:pgMar w:top="720" w:right="720" w:bottom="720" w:left="720" w:header="709" w:footer="280" w:gutter="0"/>
          <w:cols w:space="708"/>
          <w:docGrid w:linePitch="360"/>
        </w:sectPr>
      </w:pPr>
    </w:p>
    <w:p w14:paraId="1163DED7" w14:textId="6B71F09F" w:rsidR="00960790" w:rsidRPr="003E070A" w:rsidRDefault="00614101" w:rsidP="003E070A">
      <w:pPr>
        <w:ind w:left="-567"/>
        <w:rPr>
          <w:b/>
          <w:bCs/>
        </w:rPr>
      </w:pPr>
      <w:r w:rsidRPr="003E070A">
        <w:rPr>
          <w:b/>
          <w:bCs/>
        </w:rPr>
        <w:lastRenderedPageBreak/>
        <w:t xml:space="preserve">LETTURE CONTATORI </w:t>
      </w:r>
    </w:p>
    <w:tbl>
      <w:tblPr>
        <w:tblStyle w:val="Grigliatabella"/>
        <w:tblW w:w="0" w:type="auto"/>
        <w:tblInd w:w="-493" w:type="dxa"/>
        <w:tblLayout w:type="fixed"/>
        <w:tblLook w:val="04A0" w:firstRow="1" w:lastRow="0" w:firstColumn="1" w:lastColumn="0" w:noHBand="0" w:noVBand="1"/>
      </w:tblPr>
      <w:tblGrid>
        <w:gridCol w:w="488"/>
        <w:gridCol w:w="2410"/>
        <w:gridCol w:w="1985"/>
        <w:gridCol w:w="1417"/>
        <w:gridCol w:w="1559"/>
        <w:gridCol w:w="2109"/>
      </w:tblGrid>
      <w:tr w:rsidR="00196A93" w14:paraId="1D976017" w14:textId="4E3EA187" w:rsidTr="00196A93">
        <w:trPr>
          <w:trHeight w:val="893"/>
        </w:trPr>
        <w:tc>
          <w:tcPr>
            <w:tcW w:w="488" w:type="dxa"/>
            <w:shd w:val="clear" w:color="auto" w:fill="CAEDFB" w:themeFill="accent4" w:themeFillTint="33"/>
            <w:vAlign w:val="center"/>
          </w:tcPr>
          <w:p w14:paraId="6226EDE6" w14:textId="4066F36D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</w:rPr>
              <w:t>N.</w:t>
            </w:r>
          </w:p>
        </w:tc>
        <w:tc>
          <w:tcPr>
            <w:tcW w:w="2410" w:type="dxa"/>
            <w:shd w:val="clear" w:color="auto" w:fill="CAEDFB" w:themeFill="accent4" w:themeFillTint="33"/>
            <w:vAlign w:val="center"/>
          </w:tcPr>
          <w:p w14:paraId="0A816D8B" w14:textId="22B4558B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  <w:i/>
                <w:iCs/>
              </w:rPr>
              <w:t>Tipo di approvvigionamento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030E0AF8" w14:textId="0D397E03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</w:rPr>
              <w:t>Matricola contatore</w:t>
            </w:r>
          </w:p>
        </w:tc>
        <w:tc>
          <w:tcPr>
            <w:tcW w:w="1417" w:type="dxa"/>
            <w:shd w:val="clear" w:color="auto" w:fill="CAEDFB" w:themeFill="accent4" w:themeFillTint="33"/>
            <w:vAlign w:val="center"/>
          </w:tcPr>
          <w:p w14:paraId="225430EF" w14:textId="2D0A6694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</w:rPr>
              <w:t>Lettura al 31/12/2024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12E60696" w14:textId="7359B4A4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</w:rPr>
              <w:t>Lettura al 31/12/2025</w:t>
            </w:r>
          </w:p>
        </w:tc>
        <w:tc>
          <w:tcPr>
            <w:tcW w:w="2109" w:type="dxa"/>
            <w:shd w:val="clear" w:color="auto" w:fill="CAEDFB" w:themeFill="accent4" w:themeFillTint="33"/>
            <w:vAlign w:val="center"/>
          </w:tcPr>
          <w:p w14:paraId="53C79614" w14:textId="62038682" w:rsidR="00196A93" w:rsidRPr="00196A93" w:rsidRDefault="00196A93" w:rsidP="00196A93">
            <w:pPr>
              <w:jc w:val="center"/>
              <w:rPr>
                <w:b/>
                <w:bCs/>
              </w:rPr>
            </w:pPr>
            <w:r w:rsidRPr="00196A93">
              <w:rPr>
                <w:b/>
                <w:bCs/>
              </w:rPr>
              <w:t>Totale mc prelevati</w:t>
            </w:r>
          </w:p>
        </w:tc>
      </w:tr>
      <w:tr w:rsidR="00196A93" w14:paraId="72917952" w14:textId="2AD55588" w:rsidTr="00196A93">
        <w:trPr>
          <w:trHeight w:val="397"/>
        </w:trPr>
        <w:tc>
          <w:tcPr>
            <w:tcW w:w="488" w:type="dxa"/>
            <w:vAlign w:val="center"/>
          </w:tcPr>
          <w:p w14:paraId="534E23A7" w14:textId="4871602B" w:rsidR="00196A93" w:rsidRDefault="00196A93" w:rsidP="00196A93">
            <w:r>
              <w:t>1.</w:t>
            </w:r>
          </w:p>
        </w:tc>
        <w:tc>
          <w:tcPr>
            <w:tcW w:w="2410" w:type="dxa"/>
            <w:vAlign w:val="center"/>
          </w:tcPr>
          <w:p w14:paraId="77BA9A93" w14:textId="77777777" w:rsidR="00196A93" w:rsidRDefault="00196A93" w:rsidP="00196A93"/>
        </w:tc>
        <w:tc>
          <w:tcPr>
            <w:tcW w:w="1985" w:type="dxa"/>
            <w:vAlign w:val="center"/>
          </w:tcPr>
          <w:p w14:paraId="1C6D361B" w14:textId="77777777" w:rsidR="00196A93" w:rsidRDefault="00196A93" w:rsidP="00196A93"/>
        </w:tc>
        <w:tc>
          <w:tcPr>
            <w:tcW w:w="1417" w:type="dxa"/>
            <w:vAlign w:val="center"/>
          </w:tcPr>
          <w:p w14:paraId="4CC90298" w14:textId="4CC77F58" w:rsidR="00196A93" w:rsidRDefault="00196A93" w:rsidP="00196A93"/>
        </w:tc>
        <w:tc>
          <w:tcPr>
            <w:tcW w:w="1559" w:type="dxa"/>
            <w:vAlign w:val="center"/>
          </w:tcPr>
          <w:p w14:paraId="56757189" w14:textId="77777777" w:rsidR="00196A93" w:rsidRDefault="00196A93" w:rsidP="00196A93"/>
        </w:tc>
        <w:tc>
          <w:tcPr>
            <w:tcW w:w="2109" w:type="dxa"/>
            <w:vAlign w:val="center"/>
          </w:tcPr>
          <w:p w14:paraId="553F1B32" w14:textId="77777777" w:rsidR="00196A93" w:rsidRDefault="00196A93" w:rsidP="00196A93"/>
        </w:tc>
      </w:tr>
      <w:tr w:rsidR="00196A93" w14:paraId="79AD9B3F" w14:textId="7103305E" w:rsidTr="00196A93">
        <w:trPr>
          <w:trHeight w:val="397"/>
        </w:trPr>
        <w:tc>
          <w:tcPr>
            <w:tcW w:w="488" w:type="dxa"/>
            <w:vAlign w:val="center"/>
          </w:tcPr>
          <w:p w14:paraId="51E835D9" w14:textId="054946F9" w:rsidR="00196A93" w:rsidRDefault="00196A93" w:rsidP="00196A93">
            <w:r>
              <w:t>2.</w:t>
            </w:r>
          </w:p>
        </w:tc>
        <w:tc>
          <w:tcPr>
            <w:tcW w:w="2410" w:type="dxa"/>
            <w:vAlign w:val="center"/>
          </w:tcPr>
          <w:p w14:paraId="5466B7CC" w14:textId="77777777" w:rsidR="00196A93" w:rsidRDefault="00196A93" w:rsidP="00196A93"/>
        </w:tc>
        <w:tc>
          <w:tcPr>
            <w:tcW w:w="1985" w:type="dxa"/>
            <w:vAlign w:val="center"/>
          </w:tcPr>
          <w:p w14:paraId="28A05124" w14:textId="77777777" w:rsidR="00196A93" w:rsidRDefault="00196A93" w:rsidP="00196A93"/>
        </w:tc>
        <w:tc>
          <w:tcPr>
            <w:tcW w:w="1417" w:type="dxa"/>
            <w:vAlign w:val="center"/>
          </w:tcPr>
          <w:p w14:paraId="03A5F184" w14:textId="24C159D7" w:rsidR="00196A93" w:rsidRDefault="00196A93" w:rsidP="00196A93"/>
        </w:tc>
        <w:tc>
          <w:tcPr>
            <w:tcW w:w="1559" w:type="dxa"/>
            <w:vAlign w:val="center"/>
          </w:tcPr>
          <w:p w14:paraId="102F17B8" w14:textId="77777777" w:rsidR="00196A93" w:rsidRDefault="00196A93" w:rsidP="00196A93"/>
        </w:tc>
        <w:tc>
          <w:tcPr>
            <w:tcW w:w="2109" w:type="dxa"/>
            <w:vAlign w:val="center"/>
          </w:tcPr>
          <w:p w14:paraId="226372DF" w14:textId="77777777" w:rsidR="00196A93" w:rsidRDefault="00196A93" w:rsidP="00196A93"/>
        </w:tc>
      </w:tr>
      <w:tr w:rsidR="00196A93" w14:paraId="183FAAB4" w14:textId="5C3A9E11" w:rsidTr="00196A93">
        <w:trPr>
          <w:trHeight w:val="397"/>
        </w:trPr>
        <w:tc>
          <w:tcPr>
            <w:tcW w:w="488" w:type="dxa"/>
            <w:vAlign w:val="center"/>
          </w:tcPr>
          <w:p w14:paraId="1429C2F0" w14:textId="5F96CB6E" w:rsidR="00196A93" w:rsidRDefault="00196A93" w:rsidP="00196A93">
            <w:r>
              <w:t>3.</w:t>
            </w:r>
          </w:p>
        </w:tc>
        <w:tc>
          <w:tcPr>
            <w:tcW w:w="2410" w:type="dxa"/>
            <w:vAlign w:val="center"/>
          </w:tcPr>
          <w:p w14:paraId="21283F31" w14:textId="77777777" w:rsidR="00196A93" w:rsidRDefault="00196A93" w:rsidP="00196A93"/>
        </w:tc>
        <w:tc>
          <w:tcPr>
            <w:tcW w:w="1985" w:type="dxa"/>
            <w:vAlign w:val="center"/>
          </w:tcPr>
          <w:p w14:paraId="5649ACB3" w14:textId="77777777" w:rsidR="00196A93" w:rsidRDefault="00196A93" w:rsidP="00196A93"/>
        </w:tc>
        <w:tc>
          <w:tcPr>
            <w:tcW w:w="1417" w:type="dxa"/>
            <w:vAlign w:val="center"/>
          </w:tcPr>
          <w:p w14:paraId="200CF1A7" w14:textId="2955A939" w:rsidR="00196A93" w:rsidRDefault="00196A93" w:rsidP="00196A93"/>
        </w:tc>
        <w:tc>
          <w:tcPr>
            <w:tcW w:w="1559" w:type="dxa"/>
            <w:vAlign w:val="center"/>
          </w:tcPr>
          <w:p w14:paraId="2B9F45A6" w14:textId="77777777" w:rsidR="00196A93" w:rsidRDefault="00196A93" w:rsidP="00196A93"/>
        </w:tc>
        <w:tc>
          <w:tcPr>
            <w:tcW w:w="2109" w:type="dxa"/>
            <w:vAlign w:val="center"/>
          </w:tcPr>
          <w:p w14:paraId="4FCECFD6" w14:textId="77777777" w:rsidR="00196A93" w:rsidRDefault="00196A93" w:rsidP="00196A93"/>
        </w:tc>
      </w:tr>
      <w:tr w:rsidR="00196A93" w14:paraId="2CC907C5" w14:textId="4C082087" w:rsidTr="00196A93">
        <w:trPr>
          <w:trHeight w:val="397"/>
        </w:trPr>
        <w:tc>
          <w:tcPr>
            <w:tcW w:w="488" w:type="dxa"/>
            <w:vAlign w:val="center"/>
          </w:tcPr>
          <w:p w14:paraId="5D84741C" w14:textId="26CF8179" w:rsidR="00196A93" w:rsidRDefault="00196A93" w:rsidP="00196A93">
            <w:r>
              <w:t>4.</w:t>
            </w:r>
          </w:p>
        </w:tc>
        <w:tc>
          <w:tcPr>
            <w:tcW w:w="2410" w:type="dxa"/>
            <w:vAlign w:val="center"/>
          </w:tcPr>
          <w:p w14:paraId="3D674345" w14:textId="77777777" w:rsidR="00196A93" w:rsidRDefault="00196A93" w:rsidP="00196A93"/>
        </w:tc>
        <w:tc>
          <w:tcPr>
            <w:tcW w:w="1985" w:type="dxa"/>
            <w:vAlign w:val="center"/>
          </w:tcPr>
          <w:p w14:paraId="531EE7E4" w14:textId="77777777" w:rsidR="00196A93" w:rsidRDefault="00196A93" w:rsidP="00196A93"/>
        </w:tc>
        <w:tc>
          <w:tcPr>
            <w:tcW w:w="1417" w:type="dxa"/>
            <w:vAlign w:val="center"/>
          </w:tcPr>
          <w:p w14:paraId="3D8C7387" w14:textId="63732352" w:rsidR="00196A93" w:rsidRDefault="00196A93" w:rsidP="00196A93"/>
        </w:tc>
        <w:tc>
          <w:tcPr>
            <w:tcW w:w="1559" w:type="dxa"/>
            <w:vAlign w:val="center"/>
          </w:tcPr>
          <w:p w14:paraId="5038C421" w14:textId="77777777" w:rsidR="00196A93" w:rsidRDefault="00196A93" w:rsidP="00196A93"/>
        </w:tc>
        <w:tc>
          <w:tcPr>
            <w:tcW w:w="2109" w:type="dxa"/>
            <w:vAlign w:val="center"/>
          </w:tcPr>
          <w:p w14:paraId="6ED4C870" w14:textId="77777777" w:rsidR="00196A93" w:rsidRDefault="00196A93" w:rsidP="00196A93"/>
        </w:tc>
      </w:tr>
      <w:tr w:rsidR="00196A93" w14:paraId="69F8B632" w14:textId="77777777" w:rsidTr="00196A93">
        <w:trPr>
          <w:trHeight w:val="397"/>
        </w:trPr>
        <w:tc>
          <w:tcPr>
            <w:tcW w:w="488" w:type="dxa"/>
            <w:vAlign w:val="center"/>
          </w:tcPr>
          <w:p w14:paraId="641558F7" w14:textId="18DFD415" w:rsidR="00196A93" w:rsidRDefault="00196A93" w:rsidP="00196A93">
            <w:r>
              <w:t>5.</w:t>
            </w:r>
          </w:p>
        </w:tc>
        <w:tc>
          <w:tcPr>
            <w:tcW w:w="2410" w:type="dxa"/>
            <w:vAlign w:val="center"/>
          </w:tcPr>
          <w:p w14:paraId="2202E18F" w14:textId="77777777" w:rsidR="00196A93" w:rsidRDefault="00196A93" w:rsidP="00196A93"/>
        </w:tc>
        <w:tc>
          <w:tcPr>
            <w:tcW w:w="1985" w:type="dxa"/>
            <w:vAlign w:val="center"/>
          </w:tcPr>
          <w:p w14:paraId="6393FF04" w14:textId="77777777" w:rsidR="00196A93" w:rsidRDefault="00196A93" w:rsidP="00196A93"/>
        </w:tc>
        <w:tc>
          <w:tcPr>
            <w:tcW w:w="1417" w:type="dxa"/>
            <w:vAlign w:val="center"/>
          </w:tcPr>
          <w:p w14:paraId="3FAB3503" w14:textId="77777777" w:rsidR="00196A93" w:rsidRDefault="00196A93" w:rsidP="00196A93"/>
        </w:tc>
        <w:tc>
          <w:tcPr>
            <w:tcW w:w="1559" w:type="dxa"/>
            <w:vAlign w:val="center"/>
          </w:tcPr>
          <w:p w14:paraId="261D97E5" w14:textId="77777777" w:rsidR="00196A93" w:rsidRDefault="00196A93" w:rsidP="00196A93"/>
        </w:tc>
        <w:tc>
          <w:tcPr>
            <w:tcW w:w="2109" w:type="dxa"/>
            <w:vAlign w:val="center"/>
          </w:tcPr>
          <w:p w14:paraId="585903EE" w14:textId="77777777" w:rsidR="00196A93" w:rsidRDefault="00196A93" w:rsidP="00196A93"/>
        </w:tc>
      </w:tr>
      <w:tr w:rsidR="00196A93" w14:paraId="1BE6FCE1" w14:textId="77777777" w:rsidTr="00196A93">
        <w:trPr>
          <w:trHeight w:val="397"/>
        </w:trPr>
        <w:tc>
          <w:tcPr>
            <w:tcW w:w="7859" w:type="dxa"/>
            <w:gridSpan w:val="5"/>
            <w:vAlign w:val="center"/>
          </w:tcPr>
          <w:p w14:paraId="3775F2CD" w14:textId="42425503" w:rsidR="00196A93" w:rsidRDefault="00196A93" w:rsidP="00196A93">
            <w:pPr>
              <w:jc w:val="right"/>
            </w:pPr>
            <w:r w:rsidRPr="008643E3">
              <w:rPr>
                <w:b/>
                <w:bCs/>
              </w:rPr>
              <w:t>VOLUME TOTALE APPROVVIGIONATO (mc/anno)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09" w:type="dxa"/>
            <w:vAlign w:val="center"/>
          </w:tcPr>
          <w:p w14:paraId="42F06888" w14:textId="77777777" w:rsidR="00196A93" w:rsidRDefault="00196A93" w:rsidP="00196A93"/>
        </w:tc>
      </w:tr>
    </w:tbl>
    <w:p w14:paraId="69418DBE" w14:textId="77777777" w:rsidR="00960790" w:rsidRDefault="00960790"/>
    <w:p w14:paraId="4F0698F5" w14:textId="4AC56B11" w:rsidR="00196A93" w:rsidRPr="003E070A" w:rsidRDefault="003E070A" w:rsidP="00196A93">
      <w:pPr>
        <w:ind w:left="-567"/>
        <w:rPr>
          <w:b/>
          <w:bCs/>
        </w:rPr>
      </w:pPr>
      <w:r w:rsidRPr="003E070A">
        <w:rPr>
          <w:b/>
          <w:bCs/>
        </w:rPr>
        <w:t>VOLUME SCARICATO IN PUBBLICA FOGNATURA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5585"/>
        <w:gridCol w:w="3199"/>
        <w:gridCol w:w="1258"/>
      </w:tblGrid>
      <w:tr w:rsidR="00614101" w14:paraId="6AE7D93F" w14:textId="531FEFAB" w:rsidTr="00614101">
        <w:trPr>
          <w:trHeight w:val="883"/>
        </w:trPr>
        <w:tc>
          <w:tcPr>
            <w:tcW w:w="5585" w:type="dxa"/>
            <w:vAlign w:val="center"/>
          </w:tcPr>
          <w:p w14:paraId="418E6906" w14:textId="46D07716" w:rsidR="00614101" w:rsidRDefault="00614101" w:rsidP="00614101">
            <w:r w:rsidRPr="00614101">
              <w:rPr>
                <w:b/>
                <w:bCs/>
              </w:rPr>
              <w:t xml:space="preserve">volume refluo scaricato in pubblica fognatura </w:t>
            </w:r>
            <w:r>
              <w:t>pari a:</w:t>
            </w:r>
          </w:p>
        </w:tc>
        <w:tc>
          <w:tcPr>
            <w:tcW w:w="3199" w:type="dxa"/>
            <w:vAlign w:val="center"/>
          </w:tcPr>
          <w:p w14:paraId="0F5FD7D6" w14:textId="5E80E834" w:rsidR="00614101" w:rsidRDefault="00614101" w:rsidP="00614101"/>
        </w:tc>
        <w:tc>
          <w:tcPr>
            <w:tcW w:w="1258" w:type="dxa"/>
            <w:vAlign w:val="center"/>
          </w:tcPr>
          <w:p w14:paraId="0B3A508F" w14:textId="12590622" w:rsidR="00614101" w:rsidRDefault="00614101" w:rsidP="00614101">
            <w:r>
              <w:t>mc/anno</w:t>
            </w:r>
          </w:p>
        </w:tc>
      </w:tr>
      <w:tr w:rsidR="00614101" w14:paraId="4F5219B5" w14:textId="573144D5" w:rsidTr="00614101">
        <w:trPr>
          <w:trHeight w:val="905"/>
        </w:trPr>
        <w:tc>
          <w:tcPr>
            <w:tcW w:w="5585" w:type="dxa"/>
          </w:tcPr>
          <w:p w14:paraId="4C55ABB1" w14:textId="77777777" w:rsidR="00614101" w:rsidRDefault="00614101" w:rsidP="00196A93">
            <w:pPr>
              <w:jc w:val="both"/>
            </w:pPr>
          </w:p>
          <w:p w14:paraId="5B86420B" w14:textId="4DB0E6C5" w:rsidR="00614101" w:rsidRDefault="00614101" w:rsidP="00196A93">
            <w:pPr>
              <w:jc w:val="both"/>
            </w:pPr>
            <w:r>
              <w:t>Specificare eventuali volumi non scaricati in fognatura (es. per uso irriguo)</w:t>
            </w:r>
            <w:r w:rsidR="00981037">
              <w:t xml:space="preserve"> *</w:t>
            </w:r>
          </w:p>
        </w:tc>
        <w:tc>
          <w:tcPr>
            <w:tcW w:w="3199" w:type="dxa"/>
          </w:tcPr>
          <w:p w14:paraId="48A07916" w14:textId="77777777" w:rsidR="00614101" w:rsidRDefault="00614101" w:rsidP="00196A93">
            <w:pPr>
              <w:jc w:val="both"/>
            </w:pPr>
          </w:p>
        </w:tc>
        <w:tc>
          <w:tcPr>
            <w:tcW w:w="1258" w:type="dxa"/>
            <w:vAlign w:val="center"/>
          </w:tcPr>
          <w:p w14:paraId="182A72C7" w14:textId="6B0B27FD" w:rsidR="00614101" w:rsidRDefault="00614101" w:rsidP="00614101">
            <w:r>
              <w:t>mc/anno</w:t>
            </w:r>
          </w:p>
        </w:tc>
      </w:tr>
    </w:tbl>
    <w:p w14:paraId="287B4916" w14:textId="77777777" w:rsidR="00196A93" w:rsidRDefault="00196A93" w:rsidP="00196A93">
      <w:pPr>
        <w:ind w:left="-567"/>
        <w:jc w:val="both"/>
      </w:pPr>
    </w:p>
    <w:p w14:paraId="1C20CAE4" w14:textId="17B10755" w:rsidR="00106C5E" w:rsidRPr="00106C5E" w:rsidRDefault="00106C5E" w:rsidP="00106C5E">
      <w:pPr>
        <w:pStyle w:val="Paragrafoelenco"/>
        <w:ind w:left="-207"/>
        <w:jc w:val="both"/>
      </w:pPr>
      <w:r w:rsidRPr="00106C5E">
        <w:t>*</w:t>
      </w:r>
    </w:p>
    <w:p w14:paraId="7A781BFB" w14:textId="7087930A" w:rsidR="00981037" w:rsidRPr="00106C5E" w:rsidRDefault="00981037" w:rsidP="00106C5E">
      <w:pPr>
        <w:pStyle w:val="Paragrafoelenco"/>
        <w:ind w:left="-207"/>
        <w:jc w:val="both"/>
      </w:pPr>
      <w:r w:rsidRPr="00106C5E">
        <w:t>Se parte dell’acqua prelevata non dovesse essere scaricata in pubblica fognatura, vi chiediamo di allegare alla presente denuncia una relazione tecnica dove venga</w:t>
      </w:r>
      <w:r w:rsidR="00106C5E" w:rsidRPr="00106C5E">
        <w:t xml:space="preserve"> dettagliato l’utilizzo finale che ne viene fatto.</w:t>
      </w:r>
      <w:r w:rsidRPr="00106C5E">
        <w:t xml:space="preserve"> </w:t>
      </w:r>
    </w:p>
    <w:p w14:paraId="5034725D" w14:textId="111961C7" w:rsidR="00981037" w:rsidRDefault="00981037" w:rsidP="00981037">
      <w:pPr>
        <w:pStyle w:val="Paragrafoelenco"/>
        <w:ind w:left="-207"/>
        <w:jc w:val="both"/>
      </w:pPr>
      <w:r w:rsidRPr="00106C5E">
        <w:t>Vi ricordiamo che non saranno accettate detrazioni forfettarie, prive della necessaria documentazione a supporto.</w:t>
      </w:r>
    </w:p>
    <w:sectPr w:rsidR="00981037" w:rsidSect="00196A93">
      <w:pgSz w:w="11906" w:h="16838"/>
      <w:pgMar w:top="720" w:right="720" w:bottom="720" w:left="1701" w:header="568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A7E7" w14:textId="77777777" w:rsidR="001902DD" w:rsidRDefault="001902DD" w:rsidP="00321FDA">
      <w:pPr>
        <w:spacing w:after="0" w:line="240" w:lineRule="auto"/>
      </w:pPr>
      <w:r>
        <w:separator/>
      </w:r>
    </w:p>
  </w:endnote>
  <w:endnote w:type="continuationSeparator" w:id="0">
    <w:p w14:paraId="4CDDDEDA" w14:textId="77777777" w:rsidR="001902DD" w:rsidRDefault="001902DD" w:rsidP="0032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0786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C18D16" w14:textId="0EA177AE" w:rsidR="00A202B0" w:rsidRDefault="00A202B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7986FA" w14:textId="77777777" w:rsidR="00A202B0" w:rsidRDefault="00A202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DC94" w14:textId="77777777" w:rsidR="001902DD" w:rsidRDefault="001902DD" w:rsidP="00321FDA">
      <w:pPr>
        <w:spacing w:after="0" w:line="240" w:lineRule="auto"/>
      </w:pPr>
      <w:r>
        <w:separator/>
      </w:r>
    </w:p>
  </w:footnote>
  <w:footnote w:type="continuationSeparator" w:id="0">
    <w:p w14:paraId="1B419AAB" w14:textId="77777777" w:rsidR="001902DD" w:rsidRDefault="001902DD" w:rsidP="0032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6D60" w14:textId="7F957FB6" w:rsidR="00A97CCE" w:rsidRPr="00A97CCE" w:rsidRDefault="00A97CCE" w:rsidP="00A97CCE">
    <w:pPr>
      <w:pStyle w:val="Intestazione"/>
      <w:jc w:val="center"/>
    </w:pPr>
    <w:r>
      <w:rPr>
        <w:noProof/>
      </w:rPr>
      <w:drawing>
        <wp:inline distT="0" distB="0" distL="0" distR="0" wp14:anchorId="149F84AF" wp14:editId="489AD872">
          <wp:extent cx="797170" cy="797170"/>
          <wp:effectExtent l="0" t="0" r="3175" b="3175"/>
          <wp:docPr id="763297121" name="Immagine 763297121" descr="Immagine che contiene Elementi grafici, simbol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67491" name="Immagine 1" descr="Immagine che contiene Elementi grafici, simbolo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71" cy="798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377F" w14:textId="5271D5EF" w:rsidR="007F111A" w:rsidRDefault="007F111A" w:rsidP="007F111A">
    <w:pPr>
      <w:pStyle w:val="Intestazione"/>
      <w:jc w:val="center"/>
    </w:pPr>
    <w:r>
      <w:rPr>
        <w:noProof/>
      </w:rPr>
      <w:drawing>
        <wp:inline distT="0" distB="0" distL="0" distR="0" wp14:anchorId="742908F7" wp14:editId="64285191">
          <wp:extent cx="574284" cy="574284"/>
          <wp:effectExtent l="0" t="0" r="0" b="0"/>
          <wp:docPr id="1914938826" name="Immagine 1914938826" descr="Immagine che contiene Elementi grafici, simbol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67491" name="Immagine 1" descr="Immagine che contiene Elementi grafici, simbolo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347" cy="58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09F1"/>
    <w:multiLevelType w:val="hybridMultilevel"/>
    <w:tmpl w:val="10DAC906"/>
    <w:lvl w:ilvl="0" w:tplc="B1F46B62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B16771D"/>
    <w:multiLevelType w:val="hybridMultilevel"/>
    <w:tmpl w:val="E7BE23A8"/>
    <w:lvl w:ilvl="0" w:tplc="0410000F">
      <w:start w:val="1"/>
      <w:numFmt w:val="decimal"/>
      <w:lvlText w:val="%1."/>
      <w:lvlJc w:val="left"/>
      <w:pPr>
        <w:ind w:left="8299" w:hanging="360"/>
      </w:pPr>
    </w:lvl>
    <w:lvl w:ilvl="1" w:tplc="04100019" w:tentative="1">
      <w:start w:val="1"/>
      <w:numFmt w:val="lowerLetter"/>
      <w:lvlText w:val="%2."/>
      <w:lvlJc w:val="left"/>
      <w:pPr>
        <w:ind w:left="9019" w:hanging="360"/>
      </w:pPr>
    </w:lvl>
    <w:lvl w:ilvl="2" w:tplc="0410001B" w:tentative="1">
      <w:start w:val="1"/>
      <w:numFmt w:val="lowerRoman"/>
      <w:lvlText w:val="%3."/>
      <w:lvlJc w:val="right"/>
      <w:pPr>
        <w:ind w:left="9739" w:hanging="180"/>
      </w:pPr>
    </w:lvl>
    <w:lvl w:ilvl="3" w:tplc="0410000F" w:tentative="1">
      <w:start w:val="1"/>
      <w:numFmt w:val="decimal"/>
      <w:lvlText w:val="%4."/>
      <w:lvlJc w:val="left"/>
      <w:pPr>
        <w:ind w:left="10459" w:hanging="360"/>
      </w:pPr>
    </w:lvl>
    <w:lvl w:ilvl="4" w:tplc="04100019" w:tentative="1">
      <w:start w:val="1"/>
      <w:numFmt w:val="lowerLetter"/>
      <w:lvlText w:val="%5."/>
      <w:lvlJc w:val="left"/>
      <w:pPr>
        <w:ind w:left="11179" w:hanging="360"/>
      </w:pPr>
    </w:lvl>
    <w:lvl w:ilvl="5" w:tplc="0410001B" w:tentative="1">
      <w:start w:val="1"/>
      <w:numFmt w:val="lowerRoman"/>
      <w:lvlText w:val="%6."/>
      <w:lvlJc w:val="right"/>
      <w:pPr>
        <w:ind w:left="11899" w:hanging="180"/>
      </w:pPr>
    </w:lvl>
    <w:lvl w:ilvl="6" w:tplc="0410000F" w:tentative="1">
      <w:start w:val="1"/>
      <w:numFmt w:val="decimal"/>
      <w:lvlText w:val="%7."/>
      <w:lvlJc w:val="left"/>
      <w:pPr>
        <w:ind w:left="12619" w:hanging="360"/>
      </w:pPr>
    </w:lvl>
    <w:lvl w:ilvl="7" w:tplc="04100019" w:tentative="1">
      <w:start w:val="1"/>
      <w:numFmt w:val="lowerLetter"/>
      <w:lvlText w:val="%8."/>
      <w:lvlJc w:val="left"/>
      <w:pPr>
        <w:ind w:left="13339" w:hanging="360"/>
      </w:pPr>
    </w:lvl>
    <w:lvl w:ilvl="8" w:tplc="0410001B" w:tentative="1">
      <w:start w:val="1"/>
      <w:numFmt w:val="lowerRoman"/>
      <w:lvlText w:val="%9."/>
      <w:lvlJc w:val="right"/>
      <w:pPr>
        <w:ind w:left="14059" w:hanging="180"/>
      </w:pPr>
    </w:lvl>
  </w:abstractNum>
  <w:num w:numId="1" w16cid:durableId="1601253177">
    <w:abstractNumId w:val="1"/>
  </w:num>
  <w:num w:numId="2" w16cid:durableId="62477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9D"/>
    <w:rsid w:val="0005400B"/>
    <w:rsid w:val="000D5865"/>
    <w:rsid w:val="000D799C"/>
    <w:rsid w:val="000E79FD"/>
    <w:rsid w:val="00106C5E"/>
    <w:rsid w:val="001127A7"/>
    <w:rsid w:val="001902DD"/>
    <w:rsid w:val="00196A93"/>
    <w:rsid w:val="001D423C"/>
    <w:rsid w:val="0021469C"/>
    <w:rsid w:val="00285E0C"/>
    <w:rsid w:val="00321FDA"/>
    <w:rsid w:val="00335B57"/>
    <w:rsid w:val="00371F45"/>
    <w:rsid w:val="00372AAE"/>
    <w:rsid w:val="003A0C08"/>
    <w:rsid w:val="003E070A"/>
    <w:rsid w:val="004162A6"/>
    <w:rsid w:val="0048202C"/>
    <w:rsid w:val="004B6830"/>
    <w:rsid w:val="004E176B"/>
    <w:rsid w:val="004F4AD9"/>
    <w:rsid w:val="005B7250"/>
    <w:rsid w:val="005B7EC6"/>
    <w:rsid w:val="005D58F0"/>
    <w:rsid w:val="005E08E5"/>
    <w:rsid w:val="00612623"/>
    <w:rsid w:val="00614101"/>
    <w:rsid w:val="0065198A"/>
    <w:rsid w:val="006534D2"/>
    <w:rsid w:val="00685A1C"/>
    <w:rsid w:val="00694D2B"/>
    <w:rsid w:val="006D2304"/>
    <w:rsid w:val="00730E2D"/>
    <w:rsid w:val="00743AA2"/>
    <w:rsid w:val="007F111A"/>
    <w:rsid w:val="007F22FB"/>
    <w:rsid w:val="0088208C"/>
    <w:rsid w:val="008A4C5C"/>
    <w:rsid w:val="008F5209"/>
    <w:rsid w:val="009569AD"/>
    <w:rsid w:val="009576B0"/>
    <w:rsid w:val="00960790"/>
    <w:rsid w:val="00962C8D"/>
    <w:rsid w:val="00981037"/>
    <w:rsid w:val="00987E81"/>
    <w:rsid w:val="009B5A5C"/>
    <w:rsid w:val="009E5E33"/>
    <w:rsid w:val="00A202B0"/>
    <w:rsid w:val="00A24E46"/>
    <w:rsid w:val="00A3269E"/>
    <w:rsid w:val="00A32A22"/>
    <w:rsid w:val="00A464CA"/>
    <w:rsid w:val="00A97CCE"/>
    <w:rsid w:val="00AD6A9A"/>
    <w:rsid w:val="00B21808"/>
    <w:rsid w:val="00BD05DA"/>
    <w:rsid w:val="00BE22A4"/>
    <w:rsid w:val="00C1238A"/>
    <w:rsid w:val="00C33403"/>
    <w:rsid w:val="00C6433F"/>
    <w:rsid w:val="00C93D0F"/>
    <w:rsid w:val="00C96385"/>
    <w:rsid w:val="00CA24FA"/>
    <w:rsid w:val="00CD2A8F"/>
    <w:rsid w:val="00CD5112"/>
    <w:rsid w:val="00CF157D"/>
    <w:rsid w:val="00D82800"/>
    <w:rsid w:val="00DB01BF"/>
    <w:rsid w:val="00DD689D"/>
    <w:rsid w:val="00DF33DA"/>
    <w:rsid w:val="00E041E6"/>
    <w:rsid w:val="00E51F79"/>
    <w:rsid w:val="00ED5AD7"/>
    <w:rsid w:val="00F605B8"/>
    <w:rsid w:val="00F8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7C2075"/>
  <w15:chartTrackingRefBased/>
  <w15:docId w15:val="{B1FB2B8C-25E2-4CE8-98CA-8C80D70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1E6"/>
  </w:style>
  <w:style w:type="paragraph" w:styleId="Titolo1">
    <w:name w:val="heading 1"/>
    <w:basedOn w:val="Normale"/>
    <w:next w:val="Normale"/>
    <w:link w:val="Titolo1Carattere"/>
    <w:uiPriority w:val="9"/>
    <w:qFormat/>
    <w:rsid w:val="00DD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6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6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6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6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6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6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6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8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68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68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68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68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68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8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68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68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8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68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FDA"/>
  </w:style>
  <w:style w:type="paragraph" w:styleId="Pidipagina">
    <w:name w:val="footer"/>
    <w:basedOn w:val="Normale"/>
    <w:link w:val="PidipaginaCarattere"/>
    <w:uiPriority w:val="99"/>
    <w:unhideWhenUsed/>
    <w:rsid w:val="0032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6404-3640-44AF-AC88-8C5163EF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Marchetti</dc:creator>
  <cp:keywords/>
  <dc:description/>
  <cp:lastModifiedBy>Alessio Bonfanti</cp:lastModifiedBy>
  <cp:revision>23</cp:revision>
  <dcterms:created xsi:type="dcterms:W3CDTF">2023-12-20T13:08:00Z</dcterms:created>
  <dcterms:modified xsi:type="dcterms:W3CDTF">2025-12-18T13:41:00Z</dcterms:modified>
</cp:coreProperties>
</file>